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461B" w14:textId="77777777" w:rsidR="0008400E" w:rsidRPr="003673C5" w:rsidRDefault="0008400E" w:rsidP="0008400E">
      <w:pPr>
        <w:rPr>
          <w:rFonts w:ascii="Times New Roman" w:hAnsi="Times New Roman" w:cs="Times New Roman"/>
          <w:b/>
          <w:sz w:val="24"/>
          <w:szCs w:val="24"/>
        </w:rPr>
      </w:pPr>
      <w:r w:rsidRPr="003673C5">
        <w:rPr>
          <w:rFonts w:ascii="Times New Roman" w:hAnsi="Times New Roman" w:cs="Times New Roman"/>
          <w:b/>
          <w:sz w:val="24"/>
          <w:szCs w:val="24"/>
        </w:rPr>
        <w:t>670213400092</w:t>
      </w:r>
    </w:p>
    <w:p w14:paraId="76701EAC" w14:textId="77777777" w:rsidR="0008400E" w:rsidRPr="003673C5" w:rsidRDefault="0008400E" w:rsidP="0008400E">
      <w:pPr>
        <w:rPr>
          <w:rFonts w:ascii="Times New Roman" w:hAnsi="Times New Roman" w:cs="Times New Roman"/>
          <w:b/>
          <w:sz w:val="24"/>
          <w:szCs w:val="24"/>
        </w:rPr>
      </w:pPr>
      <w:r w:rsidRPr="003673C5">
        <w:rPr>
          <w:rFonts w:ascii="Times New Roman" w:hAnsi="Times New Roman" w:cs="Times New Roman"/>
          <w:b/>
          <w:sz w:val="24"/>
          <w:szCs w:val="24"/>
        </w:rPr>
        <w:t>87753330777</w:t>
      </w:r>
    </w:p>
    <w:p w14:paraId="4655946A" w14:textId="77777777" w:rsidR="0008400E" w:rsidRPr="003673C5" w:rsidRDefault="0008400E" w:rsidP="000840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73C5">
        <w:rPr>
          <w:rFonts w:ascii="Times New Roman" w:hAnsi="Times New Roman" w:cs="Times New Roman"/>
          <w:b/>
          <w:sz w:val="24"/>
          <w:szCs w:val="24"/>
        </w:rPr>
        <w:t>ДЬЯЧКОВА Ирина Ивановна</w:t>
      </w:r>
      <w:r w:rsidRPr="003673C5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5C2B6E83" w14:textId="77777777" w:rsidR="0008400E" w:rsidRPr="003673C5" w:rsidRDefault="0008400E" w:rsidP="000840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73C5">
        <w:rPr>
          <w:rFonts w:ascii="Times New Roman" w:hAnsi="Times New Roman" w:cs="Times New Roman"/>
          <w:b/>
          <w:sz w:val="24"/>
          <w:szCs w:val="24"/>
          <w:lang w:val="kk-KZ"/>
        </w:rPr>
        <w:t>№85 жалпы білім беретін мектебінің бастауыш сынып мұғалімі.</w:t>
      </w:r>
    </w:p>
    <w:p w14:paraId="093B86C9" w14:textId="77777777" w:rsidR="0008400E" w:rsidRPr="003673C5" w:rsidRDefault="0008400E" w:rsidP="000840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73C5">
        <w:rPr>
          <w:rFonts w:ascii="Times New Roman" w:hAnsi="Times New Roman" w:cs="Times New Roman"/>
          <w:b/>
          <w:sz w:val="24"/>
          <w:szCs w:val="24"/>
          <w:lang w:val="kk-KZ"/>
        </w:rPr>
        <w:t>Алматы қаласы</w:t>
      </w:r>
    </w:p>
    <w:p w14:paraId="751F98F8" w14:textId="03B4B516" w:rsidR="00927D94" w:rsidRPr="00927D94" w:rsidRDefault="0008400E" w:rsidP="00927D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927D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РАЗВИТИЕ КРИТИЧЕСКОГО МЫШЛЕНИЯ МЛАДШИХ ШКОЛЬНИКОВ</w:t>
      </w:r>
    </w:p>
    <w:bookmarkEnd w:id="0"/>
    <w:p w14:paraId="583C4F1D" w14:textId="77777777" w:rsidR="00927D94" w:rsidRDefault="00927D94" w:rsidP="00927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1CB3F077" w14:textId="77777777" w:rsidR="00927D94" w:rsidRPr="00927D94" w:rsidRDefault="00927D94" w:rsidP="00927D9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становится важным компонентом образовательного процесса в начальной школе, способствуя развитию самостоятельности и аналитических навыков у детей. В данной статье рассматриваются особенности формирования критического мышления у младших школьников, его значение в учебном процессе, а также методы и подходы к его развитию. Особое внимание уделяется роли педагогов и родителей в этом процессе. В заключение представлены рекомендации для практического применения в образовательной среде.</w:t>
      </w:r>
    </w:p>
    <w:p w14:paraId="3E1CD268" w14:textId="77777777" w:rsidR="00927D94" w:rsidRPr="00927D94" w:rsidRDefault="00927D94" w:rsidP="00927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— это способность анализировать, оценивать и синтезировать информацию, а также делать обоснованные выводы. В условиях быстроменяющегося мира и обилия информации критическое мышление становится необходимым навыком для успешной социализации и обучения. У младших школьников этот навык находится на стадии формирования и требует активного участия со стороны педагогов и родителей.</w:t>
      </w:r>
    </w:p>
    <w:p w14:paraId="72C0BD10" w14:textId="77777777" w:rsidR="00927D94" w:rsidRPr="00927D94" w:rsidRDefault="00927D94" w:rsidP="00927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критического мышления у младших школьников</w:t>
      </w:r>
    </w:p>
    <w:p w14:paraId="6722147C" w14:textId="77777777" w:rsidR="00927D94" w:rsidRP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Развитие когнитивных навыков</w:t>
      </w:r>
    </w:p>
    <w:p w14:paraId="2178B4B0" w14:textId="77777777" w:rsidR="00927D94" w:rsidRPr="00927D94" w:rsidRDefault="00927D94" w:rsidP="0092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дети начинают осваивать основы анализа и синтеза информации. У них формируется способность задавать вопросы, делать выводы и предлагать собственные идеи. Однако критическое мышление у младших школьников еще не является устойчивым, и его развитие требует регулярной практики и обучения.</w:t>
      </w:r>
    </w:p>
    <w:p w14:paraId="2EB87D09" w14:textId="77777777" w:rsidR="00927D94" w:rsidRP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Влияние эмоционального интеллекта</w:t>
      </w:r>
    </w:p>
    <w:p w14:paraId="76A1857A" w14:textId="77777777" w:rsidR="00927D94" w:rsidRPr="00927D94" w:rsidRDefault="00927D94" w:rsidP="0092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играют важную роль в процессе критического мышления. Младшие школьники часто принимают решения на основе эмоций, что может влиять на их способность к объективной оценке. Поэтому развитие эмоционального интеллекта также необходимо для формирования критического мышления.</w:t>
      </w:r>
    </w:p>
    <w:p w14:paraId="2D8A96E7" w14:textId="77777777" w:rsidR="00927D94" w:rsidRP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Роль мотивации</w:t>
      </w:r>
    </w:p>
    <w:p w14:paraId="38CBDFE1" w14:textId="77777777" w:rsidR="00927D94" w:rsidRPr="00927D94" w:rsidRDefault="00927D94" w:rsidP="0092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является ключевым фактором в развитии критического мышления. Дети, заинтересованные в учебе и обладающие внутренней мотивацией, более склонны к анализу и оценке информации, чем те, кто учится без интереса.</w:t>
      </w:r>
    </w:p>
    <w:p w14:paraId="00588AEA" w14:textId="77777777" w:rsidR="00927D94" w:rsidRPr="00927D94" w:rsidRDefault="00927D94" w:rsidP="00927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развития критического мышления</w:t>
      </w:r>
    </w:p>
    <w:p w14:paraId="5FD5F41E" w14:textId="77777777" w:rsidR="00927D94" w:rsidRPr="00927D94" w:rsidRDefault="00927D94" w:rsidP="0092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эффективного развития критического мышления у младших школьников необходимо использовать разнообразные методы и подходы.</w:t>
      </w:r>
    </w:p>
    <w:p w14:paraId="2E031D2F" w14:textId="77777777" w:rsidR="00927D94" w:rsidRP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Игровые технологии</w:t>
      </w:r>
    </w:p>
    <w:p w14:paraId="488366B8" w14:textId="77777777" w:rsidR="00927D94" w:rsidRPr="00927D94" w:rsidRDefault="00927D94" w:rsidP="0092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 и интерактивных заданий позволяет детям развивать критическое мышление в увлекательной форме. Например, ролевые игры, дебаты и головоломки способствуют развитию аналитических навыков и способности к оценке.</w:t>
      </w:r>
    </w:p>
    <w:p w14:paraId="74088818" w14:textId="77777777" w:rsid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59E61A" w14:textId="77777777" w:rsid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DD1DC8" w14:textId="77777777" w:rsid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CC4D2F" w14:textId="77777777" w:rsid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B9E182" w14:textId="77777777" w:rsidR="00927D94" w:rsidRP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Проектная деятельность</w:t>
      </w:r>
    </w:p>
    <w:p w14:paraId="780D2578" w14:textId="77777777" w:rsidR="00927D94" w:rsidRPr="00927D94" w:rsidRDefault="00927D94" w:rsidP="0092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дает детям возможность исследовать интересующие их темы, работать в команде и представлять свои выводы. Этот подход развивает навыки самостоятельного мышления и анализа.</w:t>
      </w:r>
    </w:p>
    <w:p w14:paraId="2B63665B" w14:textId="77777777" w:rsidR="00927D94" w:rsidRP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Обсуждение и рефлексия</w:t>
      </w:r>
    </w:p>
    <w:p w14:paraId="1F5A6AFB" w14:textId="77777777" w:rsidR="00927D94" w:rsidRPr="00927D94" w:rsidRDefault="00927D94" w:rsidP="0092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обсуждений на уроках, где дети могут делиться своим мнением и аргументировать его, способствует развитию критического мышления. Рефлексия о том, что они узнали, и какие выводы сделали, также помогает закрепить этот навык.</w:t>
      </w:r>
    </w:p>
    <w:p w14:paraId="6AC6E251" w14:textId="77777777" w:rsidR="00927D94" w:rsidRPr="00927D94" w:rsidRDefault="00927D94" w:rsidP="00927D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Применение методов вопросов</w:t>
      </w:r>
    </w:p>
    <w:p w14:paraId="6AE53409" w14:textId="77777777" w:rsidR="00927D94" w:rsidRPr="00927D94" w:rsidRDefault="00927D94" w:rsidP="0092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использование вопросов, направленных на анализ и оценку, позволяет детям развивать критическое мышление. Педагоги могут задавать открытые вопросы, которые требуют обоснования и аргументации.</w:t>
      </w:r>
    </w:p>
    <w:p w14:paraId="760A2BC9" w14:textId="77777777" w:rsidR="00927D94" w:rsidRPr="00927D94" w:rsidRDefault="00927D94" w:rsidP="00927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 у младших школьников — это важный процесс, который требует комплексного подхода. Понимание особенностей и факторов, влияющих на критическое мышление, позволит педагогам и родителям более эффективно поддерживать этот навык у детей. Применение разнообразных методов и подходов в обучении поможет создать среду, способствующую развитию самостоятельного мышления и аналитических навыков у младших школьников.</w:t>
      </w:r>
    </w:p>
    <w:p w14:paraId="7F3EBB39" w14:textId="77777777" w:rsidR="00927D94" w:rsidRDefault="00927D94" w:rsidP="00927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A167A1" w14:textId="77777777" w:rsidR="00927D94" w:rsidRPr="00927D94" w:rsidRDefault="00927D94" w:rsidP="00927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5F1150F2" w14:textId="77777777" w:rsidR="00927D94" w:rsidRPr="00927D94" w:rsidRDefault="00927D94" w:rsidP="00927D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Бенджамин, А. (2008). Критическое мышление в образовании. Москва: Издательство «Смысл».</w:t>
      </w:r>
    </w:p>
    <w:p w14:paraId="365B3C5D" w14:textId="77777777" w:rsidR="00927D94" w:rsidRPr="00927D94" w:rsidRDefault="00927D94" w:rsidP="00927D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Левитов, С. Н. (2012). Психология младшего школьника. Санкт-Петербург: Питер.</w:t>
      </w:r>
    </w:p>
    <w:p w14:paraId="65279D91" w14:textId="77777777" w:rsidR="00927D94" w:rsidRPr="00927D94" w:rsidRDefault="00927D94" w:rsidP="00927D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Мельникова, Н. В. (2015). Развитие критического мышления у младших школьников. Журнал психологии и образования, 48(2), 121-129.</w:t>
      </w:r>
    </w:p>
    <w:p w14:paraId="3BD49F17" w14:textId="77777777" w:rsidR="00927D94" w:rsidRPr="00927D94" w:rsidRDefault="00927D94" w:rsidP="00927D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Рубинштейн, С. Л. (2004). Основы общей психологии. Санкт-Петербург: Питер.</w:t>
      </w:r>
    </w:p>
    <w:p w14:paraId="66E7FFE8" w14:textId="77777777" w:rsidR="00927D94" w:rsidRPr="00927D94" w:rsidRDefault="00927D94" w:rsidP="00927D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9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Шульман, Л. С. (2006). Образование и критическое мышление: подходы и стратегии. Журнал педагогической психологии, 10(1), 50-60.</w:t>
      </w:r>
    </w:p>
    <w:p w14:paraId="6D515D37" w14:textId="77777777" w:rsidR="00CC26E4" w:rsidRPr="00927D94" w:rsidRDefault="00CC26E4" w:rsidP="00927D94">
      <w:pPr>
        <w:spacing w:after="0" w:line="240" w:lineRule="auto"/>
        <w:jc w:val="both"/>
        <w:rPr>
          <w:sz w:val="28"/>
          <w:szCs w:val="28"/>
        </w:rPr>
      </w:pPr>
    </w:p>
    <w:sectPr w:rsidR="00CC26E4" w:rsidRPr="0092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82A"/>
    <w:multiLevelType w:val="multilevel"/>
    <w:tmpl w:val="27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94"/>
    <w:rsid w:val="0008400E"/>
    <w:rsid w:val="00927D94"/>
    <w:rsid w:val="00C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F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7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7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7D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7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7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7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7D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7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Malyka</cp:lastModifiedBy>
  <cp:revision>2</cp:revision>
  <dcterms:created xsi:type="dcterms:W3CDTF">2024-10-29T08:33:00Z</dcterms:created>
  <dcterms:modified xsi:type="dcterms:W3CDTF">2024-11-01T10:26:00Z</dcterms:modified>
</cp:coreProperties>
</file>